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6" w:rsidRPr="00DF64CD" w:rsidRDefault="00F535D6" w:rsidP="00F535D6">
      <w:pPr>
        <w:pStyle w:val="Subtitle"/>
      </w:pP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jc w:val="center"/>
        <w:rPr>
          <w:rFonts w:ascii="Comic Sans MS" w:hAnsi="Comic Sans MS"/>
          <w:b/>
          <w:bCs/>
          <w:noProof/>
          <w:sz w:val="18"/>
          <w:szCs w:val="18"/>
          <w:lang w:val="en-IN" w:eastAsia="en-IN"/>
        </w:rPr>
      </w:pPr>
      <w:r>
        <w:rPr>
          <w:rFonts w:ascii="Comic Sans MS" w:hAnsi="Comic Sans MS"/>
          <w:b/>
          <w:bCs/>
          <w:noProof/>
          <w:sz w:val="18"/>
          <w:szCs w:val="18"/>
        </w:rPr>
      </w:r>
      <w:r w:rsidRPr="009163DE">
        <w:rPr>
          <w:rFonts w:ascii="Comic Sans MS" w:hAnsi="Comic Sans MS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496.3pt;height:24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" filled="f" stroked="f">
            <o:lock v:ext="edit" shapetype="t"/>
            <v:textbox>
              <w:txbxContent>
                <w:p w:rsidR="00F535D6" w:rsidRDefault="00F535D6" w:rsidP="00F535D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</w:rPr>
                    <w:t>“Empowering Every Child in Learning Life Skills”</w:t>
                  </w:r>
                </w:p>
                <w:p w:rsidR="00F535D6" w:rsidRPr="00542FDF" w:rsidRDefault="00F535D6" w:rsidP="00F535D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jc w:val="center"/>
        <w:rPr>
          <w:rFonts w:ascii="Comic Sans MS" w:hAnsi="Comic Sans MS"/>
          <w:b/>
          <w:noProof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465907" cy="450376"/>
            <wp:effectExtent l="19050" t="0" r="0" b="0"/>
            <wp:docPr id="2" name="Picture 1" descr="Young Ange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Angel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13" cy="45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D6" w:rsidRPr="00DF64CD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jc w:val="center"/>
        <w:rPr>
          <w:rFonts w:ascii="Comic Sans MS" w:hAnsi="Comic Sans MS"/>
          <w:b/>
          <w:bCs/>
          <w:sz w:val="18"/>
          <w:szCs w:val="18"/>
        </w:rPr>
      </w:pP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rPr>
          <w:rFonts w:ascii="Comic Sans MS" w:hAnsi="Comic Sans MS"/>
          <w:b/>
          <w:bCs/>
          <w:sz w:val="18"/>
          <w:szCs w:val="18"/>
        </w:rPr>
      </w:pPr>
      <w:r w:rsidRPr="00DF64CD">
        <w:rPr>
          <w:rFonts w:ascii="Comic Sans MS" w:hAnsi="Comic Sans MS"/>
          <w:b/>
          <w:bCs/>
          <w:sz w:val="18"/>
          <w:szCs w:val="18"/>
        </w:rPr>
        <w:t>Dear Parent,</w:t>
      </w:r>
    </w:p>
    <w:p w:rsidR="00F535D6" w:rsidRPr="00DF64CD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rPr>
          <w:rFonts w:ascii="Comic Sans MS" w:hAnsi="Comic Sans MS"/>
          <w:b/>
          <w:bCs/>
          <w:sz w:val="18"/>
          <w:szCs w:val="18"/>
        </w:rPr>
      </w:pP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rPr>
          <w:rFonts w:ascii="Comic Sans MS" w:hAnsi="Comic Sans MS" w:cs="Arial"/>
          <w:b/>
          <w:bCs/>
          <w:sz w:val="18"/>
          <w:szCs w:val="18"/>
        </w:rPr>
      </w:pPr>
      <w:r w:rsidRPr="00DF64CD">
        <w:rPr>
          <w:rFonts w:ascii="Comic Sans MS" w:hAnsi="Comic Sans MS" w:cs="Arial"/>
          <w:b/>
          <w:bCs/>
          <w:sz w:val="18"/>
          <w:szCs w:val="18"/>
        </w:rPr>
        <w:t>“</w:t>
      </w:r>
      <w:r>
        <w:rPr>
          <w:rFonts w:ascii="Comic Sans MS" w:hAnsi="Comic Sans MS" w:cs="Arial"/>
          <w:b/>
          <w:bCs/>
          <w:sz w:val="18"/>
          <w:szCs w:val="18"/>
        </w:rPr>
        <w:t xml:space="preserve">Learning How to </w:t>
      </w:r>
      <w:proofErr w:type="gramStart"/>
      <w:r>
        <w:rPr>
          <w:rFonts w:ascii="Comic Sans MS" w:hAnsi="Comic Sans MS" w:cs="Arial"/>
          <w:b/>
          <w:bCs/>
          <w:sz w:val="18"/>
          <w:szCs w:val="18"/>
        </w:rPr>
        <w:t>Learn</w:t>
      </w:r>
      <w:proofErr w:type="gramEnd"/>
      <w:r>
        <w:rPr>
          <w:rFonts w:ascii="Comic Sans MS" w:hAnsi="Comic Sans MS" w:cs="Arial"/>
          <w:b/>
          <w:bCs/>
          <w:sz w:val="18"/>
          <w:szCs w:val="18"/>
        </w:rPr>
        <w:t xml:space="preserve"> is Life's Most Important Skill" — Tony </w:t>
      </w:r>
      <w:proofErr w:type="spellStart"/>
      <w:r>
        <w:rPr>
          <w:rFonts w:ascii="Comic Sans MS" w:hAnsi="Comic Sans MS" w:cs="Arial"/>
          <w:b/>
          <w:bCs/>
          <w:sz w:val="18"/>
          <w:szCs w:val="18"/>
        </w:rPr>
        <w:t>Buzan</w:t>
      </w:r>
      <w:proofErr w:type="spellEnd"/>
    </w:p>
    <w:p w:rsidR="00F535D6" w:rsidRPr="00DF64CD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rPr>
          <w:rFonts w:ascii="Comic Sans MS" w:hAnsi="Comic Sans MS" w:cs="Arial"/>
          <w:b/>
          <w:bCs/>
          <w:sz w:val="18"/>
          <w:szCs w:val="18"/>
        </w:rPr>
      </w:pP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Reading and writing instill </w:t>
      </w:r>
      <w:r w:rsidRPr="00DF64CD">
        <w:rPr>
          <w:rFonts w:ascii="Comic Sans MS" w:hAnsi="Comic Sans MS" w:cs="Arial"/>
          <w:b/>
          <w:bCs/>
          <w:sz w:val="18"/>
          <w:szCs w:val="18"/>
        </w:rPr>
        <w:t>life-long learning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bCs/>
          <w:sz w:val="18"/>
          <w:szCs w:val="18"/>
        </w:rPr>
        <w:t>skillsin</w:t>
      </w:r>
      <w:proofErr w:type="spellEnd"/>
      <w:r>
        <w:rPr>
          <w:rFonts w:ascii="Comic Sans MS" w:hAnsi="Comic Sans MS" w:cs="Arial"/>
          <w:b/>
          <w:bCs/>
          <w:sz w:val="18"/>
          <w:szCs w:val="18"/>
        </w:rPr>
        <w:t xml:space="preserve"> your child, and build </w:t>
      </w:r>
      <w:r w:rsidRPr="00DF64CD">
        <w:rPr>
          <w:rFonts w:ascii="Comic Sans MS" w:hAnsi="Comic Sans MS" w:cs="Arial"/>
          <w:b/>
          <w:bCs/>
          <w:sz w:val="18"/>
          <w:szCs w:val="18"/>
        </w:rPr>
        <w:t xml:space="preserve">a foundation for achieving academic </w:t>
      </w:r>
      <w:proofErr w:type="spellStart"/>
      <w:r w:rsidRPr="00DF64CD">
        <w:rPr>
          <w:rFonts w:ascii="Comic Sans MS" w:hAnsi="Comic Sans MS" w:cs="Arial"/>
          <w:b/>
          <w:bCs/>
          <w:sz w:val="18"/>
          <w:szCs w:val="18"/>
        </w:rPr>
        <w:t>success.</w:t>
      </w:r>
      <w:r w:rsidRPr="00DF64CD">
        <w:rPr>
          <w:rFonts w:ascii="Comic Sans MS" w:hAnsi="Comic Sans MS"/>
          <w:b/>
          <w:bCs/>
          <w:sz w:val="18"/>
          <w:szCs w:val="18"/>
        </w:rPr>
        <w:t>In</w:t>
      </w:r>
      <w:proofErr w:type="spellEnd"/>
      <w:r w:rsidRPr="00DF64CD">
        <w:rPr>
          <w:rFonts w:ascii="Comic Sans MS" w:hAnsi="Comic Sans MS"/>
          <w:b/>
          <w:bCs/>
          <w:sz w:val="18"/>
          <w:szCs w:val="18"/>
        </w:rPr>
        <w:t xml:space="preserve"> an endeavor</w:t>
      </w:r>
      <w:r>
        <w:rPr>
          <w:rFonts w:ascii="Comic Sans MS" w:hAnsi="Comic Sans MS"/>
          <w:b/>
          <w:bCs/>
          <w:sz w:val="18"/>
          <w:szCs w:val="18"/>
        </w:rPr>
        <w:t xml:space="preserve"> to help </w:t>
      </w:r>
      <w:r w:rsidRPr="00DF64CD">
        <w:rPr>
          <w:rFonts w:ascii="Comic Sans MS" w:hAnsi="Comic Sans MS"/>
          <w:b/>
          <w:bCs/>
          <w:sz w:val="18"/>
          <w:szCs w:val="18"/>
        </w:rPr>
        <w:t>children</w:t>
      </w:r>
      <w:r>
        <w:rPr>
          <w:rFonts w:ascii="Comic Sans MS" w:hAnsi="Comic Sans MS"/>
          <w:b/>
          <w:bCs/>
          <w:sz w:val="18"/>
          <w:szCs w:val="18"/>
        </w:rPr>
        <w:t xml:space="preserve"> become super readers, Young Angels, in association with The Champs </w:t>
      </w:r>
      <w:proofErr w:type="gramStart"/>
      <w:r>
        <w:rPr>
          <w:rFonts w:ascii="Comic Sans MS" w:hAnsi="Comic Sans MS"/>
          <w:b/>
          <w:bCs/>
          <w:sz w:val="18"/>
          <w:szCs w:val="18"/>
        </w:rPr>
        <w:t>International ,Faridabad</w:t>
      </w:r>
      <w:proofErr w:type="gramEnd"/>
      <w:r>
        <w:rPr>
          <w:rFonts w:ascii="Comic Sans MS" w:hAnsi="Comic Sans MS"/>
          <w:b/>
          <w:bCs/>
          <w:sz w:val="18"/>
          <w:szCs w:val="18"/>
        </w:rPr>
        <w:t xml:space="preserve">, </w:t>
      </w:r>
      <w:r w:rsidRPr="00DF64CD">
        <w:rPr>
          <w:rFonts w:ascii="Comic Sans MS" w:hAnsi="Comic Sans MS"/>
          <w:b/>
          <w:bCs/>
          <w:sz w:val="18"/>
          <w:szCs w:val="18"/>
        </w:rPr>
        <w:t xml:space="preserve">is </w:t>
      </w:r>
      <w:r>
        <w:rPr>
          <w:rFonts w:ascii="Comic Sans MS" w:hAnsi="Comic Sans MS"/>
          <w:b/>
          <w:bCs/>
          <w:sz w:val="18"/>
          <w:szCs w:val="18"/>
        </w:rPr>
        <w:t xml:space="preserve">presenting monthly ELS magazines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as</w:t>
      </w:r>
      <w:r w:rsidRPr="00F10D77">
        <w:rPr>
          <w:rFonts w:ascii="Comic Sans MS" w:hAnsi="Comic Sans MS"/>
          <w:b/>
          <w:bCs/>
          <w:sz w:val="18"/>
          <w:szCs w:val="18"/>
        </w:rPr>
        <w:t>“a</w:t>
      </w:r>
      <w:proofErr w:type="spellEnd"/>
      <w:r w:rsidRPr="00F10D77">
        <w:rPr>
          <w:rFonts w:ascii="Comic Sans MS" w:hAnsi="Comic Sans MS"/>
          <w:b/>
          <w:bCs/>
          <w:sz w:val="18"/>
          <w:szCs w:val="18"/>
        </w:rPr>
        <w:t xml:space="preserve"> special way to improve th</w:t>
      </w:r>
      <w:r>
        <w:rPr>
          <w:rFonts w:ascii="Comic Sans MS" w:hAnsi="Comic Sans MS"/>
          <w:b/>
          <w:bCs/>
          <w:sz w:val="18"/>
          <w:szCs w:val="18"/>
        </w:rPr>
        <w:t>e life skills of your children”</w:t>
      </w:r>
      <w:r w:rsidRPr="00F10D77">
        <w:rPr>
          <w:rFonts w:ascii="Comic Sans MS" w:hAnsi="Comic Sans MS"/>
          <w:b/>
          <w:bCs/>
          <w:sz w:val="18"/>
          <w:szCs w:val="18"/>
        </w:rPr>
        <w:t xml:space="preserve">. </w:t>
      </w: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jc w:val="both"/>
        <w:rPr>
          <w:rFonts w:ascii="Comic Sans MS" w:hAnsi="Comic Sans MS"/>
          <w:b/>
          <w:bCs/>
          <w:sz w:val="18"/>
          <w:szCs w:val="18"/>
        </w:rPr>
      </w:pP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jc w:val="both"/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</w:pP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These magazines have </w:t>
      </w:r>
      <w:r w:rsidRPr="008A0B14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been carefully designed and developed after in-depth research under the expert guidance and supervision of experienced faculti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es from the field of education. Their content has been prepared </w:t>
      </w:r>
      <w:r w:rsidRPr="008A0B14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in accordance with the guidelines laid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 down by CBSE and o</w:t>
      </w:r>
      <w:r w:rsidRPr="008A0B14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ther 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e</w:t>
      </w:r>
      <w:r w:rsidRPr="008A0B14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ducational </w:t>
      </w:r>
      <w:proofErr w:type="spellStart"/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b</w:t>
      </w:r>
      <w:r w:rsidRPr="008A0B14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oards.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This</w:t>
      </w:r>
      <w:proofErr w:type="spellEnd"/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 assessment kit will be available for 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a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cademic 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session April, 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2017 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to March, 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2018 (12 Months Content) 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along with 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10 Activity Books 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for classes Nursery to </w:t>
      </w:r>
      <w:proofErr w:type="spellStart"/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IInd</w:t>
      </w:r>
      <w:proofErr w:type="spellEnd"/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. It 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will cater to the domains listed under the category of Co-Scholastic 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a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reas.</w:t>
      </w:r>
    </w:p>
    <w:p w:rsidR="00F535D6" w:rsidRPr="00F10D77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jc w:val="both"/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</w:pP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jc w:val="both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This kit 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is aimed at making 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education an enjoyable </w:t>
      </w:r>
      <w:r w:rsidRPr="00F10D77"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>process for both the learner as well as the educator</w:t>
      </w:r>
      <w:r>
        <w:rPr>
          <w:rFonts w:ascii="Comic Sans MS" w:hAnsi="Comic Sans MS" w:cs="Courier New"/>
          <w:b/>
          <w:color w:val="333333"/>
          <w:sz w:val="18"/>
          <w:szCs w:val="18"/>
          <w:shd w:val="clear" w:color="auto" w:fill="FFFFFF"/>
        </w:rPr>
        <w:t xml:space="preserve">. </w:t>
      </w:r>
      <w:r w:rsidRPr="00DF64CD">
        <w:rPr>
          <w:rFonts w:ascii="Comic Sans MS" w:hAnsi="Comic Sans MS"/>
          <w:b/>
          <w:bCs/>
          <w:sz w:val="18"/>
          <w:szCs w:val="18"/>
        </w:rPr>
        <w:t xml:space="preserve">The teachers will </w:t>
      </w:r>
      <w:r>
        <w:rPr>
          <w:rFonts w:ascii="Comic Sans MS" w:hAnsi="Comic Sans MS"/>
          <w:b/>
          <w:bCs/>
          <w:sz w:val="18"/>
          <w:szCs w:val="18"/>
        </w:rPr>
        <w:t xml:space="preserve">guide and help you with its subscription. </w:t>
      </w:r>
      <w:r w:rsidRPr="00DF64CD">
        <w:rPr>
          <w:rFonts w:ascii="Comic Sans MS" w:hAnsi="Comic Sans MS"/>
          <w:b/>
          <w:bCs/>
          <w:sz w:val="18"/>
          <w:szCs w:val="18"/>
        </w:rPr>
        <w:t xml:space="preserve">We request you to allow your child to </w:t>
      </w:r>
      <w:r>
        <w:rPr>
          <w:rFonts w:ascii="Comic Sans MS" w:hAnsi="Comic Sans MS"/>
          <w:b/>
          <w:bCs/>
          <w:sz w:val="18"/>
          <w:szCs w:val="18"/>
        </w:rPr>
        <w:t>enroll in this program</w:t>
      </w:r>
      <w:r w:rsidRPr="00DF64CD">
        <w:rPr>
          <w:rFonts w:ascii="Comic Sans MS" w:hAnsi="Comic Sans MS"/>
          <w:b/>
          <w:bCs/>
          <w:sz w:val="18"/>
          <w:szCs w:val="18"/>
        </w:rPr>
        <w:t xml:space="preserve">. </w:t>
      </w: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rPr>
          <w:rFonts w:ascii="Comic Sans MS" w:hAnsi="Comic Sans MS"/>
          <w:b/>
          <w:bCs/>
          <w:sz w:val="18"/>
          <w:szCs w:val="18"/>
        </w:rPr>
      </w:pPr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rPr>
          <w:rFonts w:ascii="Comic Sans MS" w:hAnsi="Comic Sans MS"/>
          <w:b/>
          <w:bCs/>
          <w:sz w:val="18"/>
          <w:szCs w:val="18"/>
        </w:rPr>
      </w:pPr>
      <w:proofErr w:type="gramStart"/>
      <w:r w:rsidRPr="00DF64CD">
        <w:rPr>
          <w:rFonts w:ascii="Comic Sans MS" w:hAnsi="Comic Sans MS"/>
          <w:b/>
          <w:bCs/>
          <w:sz w:val="18"/>
          <w:szCs w:val="18"/>
        </w:rPr>
        <w:t>Looking forward to your whole-hearted support.</w:t>
      </w:r>
      <w:proofErr w:type="gramEnd"/>
    </w:p>
    <w:p w:rsidR="00F535D6" w:rsidRDefault="00F535D6" w:rsidP="00F535D6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612"/>
        </w:tabs>
        <w:ind w:left="180"/>
        <w:rPr>
          <w:rFonts w:ascii="Comic Sans MS" w:hAnsi="Comic Sans MS"/>
          <w:b/>
          <w:bCs/>
          <w:sz w:val="18"/>
          <w:szCs w:val="18"/>
        </w:rPr>
      </w:pPr>
    </w:p>
    <w:p w:rsidR="00F535D6" w:rsidRDefault="00F535D6" w:rsidP="00F535D6">
      <w:pPr>
        <w:rPr>
          <w:sz w:val="18"/>
          <w:szCs w:val="18"/>
        </w:rPr>
      </w:pPr>
    </w:p>
    <w:p w:rsidR="004E2B42" w:rsidRDefault="004E2B42"/>
    <w:sectPr w:rsidR="004E2B42" w:rsidSect="007E48E9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535D6"/>
    <w:rsid w:val="004E2B42"/>
    <w:rsid w:val="00ED5A22"/>
    <w:rsid w:val="00F5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535D6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qFormat/>
    <w:rsid w:val="00F535D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35D6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srcc</dc:creator>
  <cp:lastModifiedBy>srcc</cp:lastModifiedBy>
  <cp:revision>1</cp:revision>
  <dcterms:created xsi:type="dcterms:W3CDTF">2017-03-03T16:09:00Z</dcterms:created>
  <dcterms:modified xsi:type="dcterms:W3CDTF">2017-03-03T16:10:00Z</dcterms:modified>
</cp:coreProperties>
</file>